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0"/>
        <w:gridCol w:w="1416"/>
      </w:tblGrid>
      <w:tr w:rsidR="002E27F8" w:rsidTr="003649CB">
        <w:tc>
          <w:tcPr>
            <w:tcW w:w="9040" w:type="dxa"/>
          </w:tcPr>
          <w:p w:rsidR="002E27F8" w:rsidRPr="00A154C9" w:rsidRDefault="002E27F8" w:rsidP="00C86BBF">
            <w:pPr>
              <w:spacing w:after="0"/>
              <w:jc w:val="center"/>
              <w:rPr>
                <w:b/>
                <w:sz w:val="28"/>
                <w:szCs w:val="28"/>
              </w:rPr>
            </w:pPr>
            <w:r w:rsidRPr="00A154C9">
              <w:rPr>
                <w:b/>
                <w:sz w:val="28"/>
                <w:szCs w:val="28"/>
              </w:rPr>
              <w:t>Maison des Adolescents et des Jeunes Adultes</w:t>
            </w:r>
            <w:r w:rsidR="00434519" w:rsidRPr="00A154C9">
              <w:rPr>
                <w:b/>
                <w:sz w:val="28"/>
                <w:szCs w:val="28"/>
              </w:rPr>
              <w:t xml:space="preserve"> 17 </w:t>
            </w:r>
            <w:r w:rsidRPr="00A154C9">
              <w:rPr>
                <w:b/>
                <w:sz w:val="28"/>
                <w:szCs w:val="28"/>
              </w:rPr>
              <w:t>(MDAJA 17)</w:t>
            </w:r>
          </w:p>
          <w:p w:rsidR="00A154C9" w:rsidRDefault="00A10512" w:rsidP="00C86BBF">
            <w:pPr>
              <w:spacing w:after="0"/>
              <w:jc w:val="center"/>
              <w:rPr>
                <w:b/>
                <w:sz w:val="28"/>
                <w:szCs w:val="28"/>
              </w:rPr>
            </w:pPr>
            <w:r w:rsidRPr="00A154C9">
              <w:rPr>
                <w:b/>
                <w:sz w:val="28"/>
                <w:szCs w:val="28"/>
              </w:rPr>
              <w:t xml:space="preserve">Antenne de </w:t>
            </w:r>
            <w:r w:rsidR="00434519" w:rsidRPr="00A154C9">
              <w:rPr>
                <w:b/>
                <w:sz w:val="28"/>
                <w:szCs w:val="28"/>
              </w:rPr>
              <w:t>Saintes</w:t>
            </w:r>
            <w:r w:rsidRPr="00A154C9">
              <w:rPr>
                <w:b/>
                <w:sz w:val="28"/>
                <w:szCs w:val="28"/>
              </w:rPr>
              <w:t xml:space="preserve"> </w:t>
            </w:r>
          </w:p>
          <w:p w:rsidR="00434519" w:rsidRDefault="001A1C5D" w:rsidP="00C86BBF">
            <w:pPr>
              <w:spacing w:after="0"/>
              <w:jc w:val="center"/>
              <w:rPr>
                <w:b/>
                <w:sz w:val="32"/>
                <w:szCs w:val="32"/>
              </w:rPr>
            </w:pPr>
            <w:r>
              <w:rPr>
                <w:b/>
                <w:sz w:val="32"/>
                <w:szCs w:val="32"/>
              </w:rPr>
              <w:t>OFFRE</w:t>
            </w:r>
            <w:r w:rsidR="0033262E">
              <w:rPr>
                <w:b/>
                <w:sz w:val="32"/>
                <w:szCs w:val="32"/>
              </w:rPr>
              <w:t>S</w:t>
            </w:r>
            <w:r>
              <w:rPr>
                <w:b/>
                <w:sz w:val="32"/>
                <w:szCs w:val="32"/>
              </w:rPr>
              <w:t xml:space="preserve"> D’EMPLOI</w:t>
            </w:r>
          </w:p>
          <w:p w:rsidR="002E27F8" w:rsidRDefault="0033262E" w:rsidP="00A154C9">
            <w:pPr>
              <w:spacing w:after="0"/>
              <w:jc w:val="center"/>
              <w:rPr>
                <w:b/>
                <w:sz w:val="32"/>
                <w:szCs w:val="32"/>
              </w:rPr>
            </w:pPr>
            <w:r>
              <w:rPr>
                <w:b/>
                <w:sz w:val="32"/>
                <w:szCs w:val="32"/>
              </w:rPr>
              <w:t xml:space="preserve">UN POSTE </w:t>
            </w:r>
            <w:r w:rsidR="002E27F8">
              <w:rPr>
                <w:b/>
                <w:sz w:val="32"/>
                <w:szCs w:val="32"/>
              </w:rPr>
              <w:t>INTERVENANT</w:t>
            </w:r>
            <w:r w:rsidR="00E9677C">
              <w:rPr>
                <w:b/>
                <w:sz w:val="32"/>
                <w:szCs w:val="32"/>
              </w:rPr>
              <w:t>.</w:t>
            </w:r>
            <w:r w:rsidR="0094093F">
              <w:rPr>
                <w:b/>
                <w:sz w:val="32"/>
                <w:szCs w:val="32"/>
              </w:rPr>
              <w:t>E</w:t>
            </w:r>
            <w:r w:rsidR="002E27F8">
              <w:rPr>
                <w:b/>
                <w:sz w:val="32"/>
                <w:szCs w:val="32"/>
              </w:rPr>
              <w:t xml:space="preserve"> </w:t>
            </w:r>
            <w:r w:rsidR="00C4300F">
              <w:rPr>
                <w:b/>
                <w:sz w:val="32"/>
                <w:szCs w:val="32"/>
              </w:rPr>
              <w:t>INFIRMIER</w:t>
            </w:r>
            <w:r w:rsidR="00E9677C">
              <w:rPr>
                <w:b/>
                <w:sz w:val="32"/>
                <w:szCs w:val="32"/>
              </w:rPr>
              <w:t>.</w:t>
            </w:r>
            <w:r w:rsidR="0094093F">
              <w:rPr>
                <w:b/>
                <w:sz w:val="32"/>
                <w:szCs w:val="32"/>
              </w:rPr>
              <w:t>E</w:t>
            </w:r>
            <w:r w:rsidR="00A154C9">
              <w:rPr>
                <w:b/>
                <w:sz w:val="32"/>
                <w:szCs w:val="32"/>
              </w:rPr>
              <w:t xml:space="preserve"> (H/F)</w:t>
            </w:r>
          </w:p>
          <w:p w:rsidR="0033262E" w:rsidRDefault="0033262E" w:rsidP="0033262E">
            <w:pPr>
              <w:spacing w:after="0"/>
              <w:jc w:val="center"/>
              <w:rPr>
                <w:b/>
                <w:sz w:val="32"/>
                <w:szCs w:val="32"/>
              </w:rPr>
            </w:pPr>
            <w:r>
              <w:rPr>
                <w:b/>
                <w:sz w:val="32"/>
                <w:szCs w:val="32"/>
              </w:rPr>
              <w:t xml:space="preserve">UN POSTE </w:t>
            </w:r>
            <w:r>
              <w:rPr>
                <w:b/>
                <w:sz w:val="32"/>
                <w:szCs w:val="32"/>
              </w:rPr>
              <w:t>INTERVENANT.E TRAVAILLEUR.EUSE SOCIAL.E (H/F)</w:t>
            </w:r>
          </w:p>
        </w:tc>
        <w:tc>
          <w:tcPr>
            <w:tcW w:w="1416" w:type="dxa"/>
          </w:tcPr>
          <w:p w:rsidR="002E27F8" w:rsidRDefault="002E27F8" w:rsidP="003649CB">
            <w:pPr>
              <w:jc w:val="right"/>
              <w:rPr>
                <w:b/>
                <w:sz w:val="32"/>
                <w:szCs w:val="32"/>
              </w:rPr>
            </w:pPr>
            <w:r w:rsidRPr="0004359A">
              <w:rPr>
                <w:b/>
                <w:noProof/>
                <w:sz w:val="32"/>
                <w:szCs w:val="32"/>
                <w:lang w:eastAsia="fr-FR"/>
              </w:rPr>
              <w:drawing>
                <wp:inline distT="0" distB="0" distL="0" distR="0" wp14:anchorId="4A89CC5E" wp14:editId="23721B46">
                  <wp:extent cx="752475" cy="714375"/>
                  <wp:effectExtent l="0" t="0" r="9525" b="9525"/>
                  <wp:docPr id="1" name="Image 1" descr="M:\FONCTIONNEMENT\COMMUNICATION MDA\LOGOS\NOUVEAUX LOGOS MDAJA\Logo_MDAJA_17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ONCTIONNEMENT\COMMUNICATION MDA\LOGOS\NOUVEAUX LOGOS MDAJA\Logo_MDAJA_17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c>
      </w:tr>
    </w:tbl>
    <w:p w:rsidR="002E27F8" w:rsidRDefault="002E27F8" w:rsidP="002E27F8">
      <w:pPr>
        <w:spacing w:after="0"/>
        <w:jc w:val="both"/>
      </w:pPr>
    </w:p>
    <w:p w:rsidR="0094093F" w:rsidRPr="00A154C9" w:rsidRDefault="00A154C9" w:rsidP="002E27F8">
      <w:pPr>
        <w:spacing w:after="0"/>
        <w:jc w:val="both"/>
        <w:rPr>
          <w:b/>
        </w:rPr>
      </w:pPr>
      <w:r w:rsidRPr="00A154C9">
        <w:rPr>
          <w:b/>
          <w:highlight w:val="lightGray"/>
        </w:rPr>
        <w:t>L’association</w:t>
      </w:r>
      <w:r w:rsidRPr="00A154C9">
        <w:rPr>
          <w:b/>
        </w:rPr>
        <w:t xml:space="preserve"> </w:t>
      </w:r>
    </w:p>
    <w:p w:rsidR="00A154C9" w:rsidRDefault="00A154C9" w:rsidP="002E27F8">
      <w:pPr>
        <w:spacing w:after="0"/>
        <w:jc w:val="both"/>
      </w:pPr>
    </w:p>
    <w:p w:rsidR="00434519" w:rsidRDefault="002E27F8" w:rsidP="002E27F8">
      <w:pPr>
        <w:spacing w:after="0"/>
        <w:jc w:val="both"/>
        <w:rPr>
          <w:i/>
        </w:rPr>
      </w:pPr>
      <w:r>
        <w:t>« </w:t>
      </w:r>
      <w:r w:rsidRPr="00EC4FEA">
        <w:rPr>
          <w:i/>
        </w:rPr>
        <w:t>Les Maisons des adolescents sont des dispositifs créés depuis 1999 sur le territoire français afin de favoriser l’accès aux soins pour les adolescents en souffrance physique, psychique et sociale (…)</w:t>
      </w:r>
      <w:r>
        <w:rPr>
          <w:i/>
        </w:rPr>
        <w:t xml:space="preserve"> elles se veulent des espaces pluridisciplinaires et pluri partenariaux (…) Pluridisciplinarité et pluri partenariat sont les conditions nécessaires pour assurer un accueil adapté à la pluralité des adolescences (dont on connaît la grande variabilité selon les âges, le sexe, les lieux, les histoires personnelles et l’environnement social), leur garantissant autant que possible un parcours d’aide, d’accompagnement et de soin cohérent. »</w:t>
      </w:r>
    </w:p>
    <w:p w:rsidR="002E27F8" w:rsidRPr="00434519" w:rsidRDefault="002E27F8" w:rsidP="002E27F8">
      <w:pPr>
        <w:spacing w:after="0"/>
        <w:jc w:val="both"/>
        <w:rPr>
          <w:b/>
          <w:i/>
        </w:rPr>
      </w:pPr>
      <w:r w:rsidRPr="00434519">
        <w:rPr>
          <w:b/>
          <w:i/>
        </w:rPr>
        <w:t xml:space="preserve"> Extrait de </w:t>
      </w:r>
      <w:r w:rsidR="00434519">
        <w:rPr>
          <w:b/>
          <w:i/>
        </w:rPr>
        <w:t>la Charte Nationale de l’ANMDA, 2009.</w:t>
      </w:r>
    </w:p>
    <w:p w:rsidR="0094093F" w:rsidRDefault="0094093F" w:rsidP="002E27F8">
      <w:pPr>
        <w:spacing w:after="0"/>
        <w:jc w:val="both"/>
      </w:pPr>
    </w:p>
    <w:p w:rsidR="00434519" w:rsidRDefault="00434519" w:rsidP="002E27F8">
      <w:pPr>
        <w:spacing w:after="0"/>
        <w:jc w:val="both"/>
        <w:rPr>
          <w:i/>
        </w:rPr>
      </w:pPr>
      <w:r w:rsidRPr="00434519">
        <w:rPr>
          <w:i/>
        </w:rPr>
        <w:t xml:space="preserve">« Lieux de proximité, inconditionnels et réactifs qui offrent un service d’accueil, d’écoute, de soutien, d’orientation, de sensibilisation, et de médiation auprès des jeunes de 12 à 25 ans qui rencontrent une situation de mal-être, les Points d’Accueil et d’Écoute Jeunes (PAEJ) assurent une prévention aux situations de rupture qui peuvent toucher certains jeunes. Ces structures permettent de répondre à de nombreux enjeux en termes de prévention et d’accompagnement des jeunes et des familles, qu’il s’agisse du bien-être et de la santé des jeunes avec le plan d’action dédié à cette question, du soutien à la parentalité, porté par la stratégie nationale « dessine-moi un parent » 2018-2022 ou de la promotion du bien-être et de la santé psychique portée par la feuille de route santé mentale et psychiatrie. » </w:t>
      </w:r>
    </w:p>
    <w:p w:rsidR="002E27F8" w:rsidRPr="00434519" w:rsidRDefault="00434519" w:rsidP="002E27F8">
      <w:pPr>
        <w:spacing w:after="0"/>
        <w:jc w:val="both"/>
        <w:rPr>
          <w:b/>
          <w:i/>
        </w:rPr>
      </w:pPr>
      <w:r w:rsidRPr="00434519">
        <w:rPr>
          <w:b/>
          <w:i/>
        </w:rPr>
        <w:t xml:space="preserve">Extrait </w:t>
      </w:r>
      <w:r>
        <w:rPr>
          <w:b/>
          <w:i/>
        </w:rPr>
        <w:t>Instruction relative aux orientations stratégiques des PAEJ, avril 2019.</w:t>
      </w:r>
    </w:p>
    <w:p w:rsidR="0094093F" w:rsidRDefault="0094093F" w:rsidP="002E27F8">
      <w:pPr>
        <w:spacing w:after="0"/>
        <w:jc w:val="both"/>
        <w:rPr>
          <w:i/>
        </w:rPr>
      </w:pPr>
    </w:p>
    <w:p w:rsidR="00533EFF" w:rsidRDefault="00533EFF" w:rsidP="00533EFF">
      <w:pPr>
        <w:spacing w:after="0"/>
        <w:jc w:val="both"/>
      </w:pPr>
      <w:r>
        <w:t xml:space="preserve">La Maison des Adolescents et des Jeunes Adultes de Charente-Maritime est un lieu de prévention du mal-être des jeunes et a une compétence départementale. Elle a été ouverte en 2009. Elle est implantée sur le quartier de </w:t>
      </w:r>
      <w:proofErr w:type="spellStart"/>
      <w:r>
        <w:t>Mireuil</w:t>
      </w:r>
      <w:proofErr w:type="spellEnd"/>
      <w:r>
        <w:t>, à La Rochelle.</w:t>
      </w:r>
      <w:r w:rsidR="0094093F">
        <w:t xml:space="preserve"> </w:t>
      </w:r>
      <w:r>
        <w:t>Elle accueille des adolescent</w:t>
      </w:r>
      <w:r w:rsidR="00E9677C">
        <w:t>.e</w:t>
      </w:r>
      <w:r>
        <w:t xml:space="preserve">s et des jeunes adultes (de 12 à 25 ans), des parents, des familles et des </w:t>
      </w:r>
      <w:proofErr w:type="spellStart"/>
      <w:r>
        <w:t>professionnel</w:t>
      </w:r>
      <w:r w:rsidR="00E9677C">
        <w:t>.le.</w:t>
      </w:r>
      <w:r>
        <w:t>s</w:t>
      </w:r>
      <w:proofErr w:type="spellEnd"/>
      <w:r>
        <w:t xml:space="preserve">. </w:t>
      </w:r>
    </w:p>
    <w:p w:rsidR="00533EFF" w:rsidRDefault="00533EFF" w:rsidP="00533EFF">
      <w:pPr>
        <w:spacing w:after="0"/>
        <w:jc w:val="both"/>
      </w:pPr>
      <w:r>
        <w:t>Une équipe pluridisciplinaire (pédopsychiatre, infirmier</w:t>
      </w:r>
      <w:r w:rsidR="00E9677C">
        <w:t>.e</w:t>
      </w:r>
      <w:r>
        <w:t xml:space="preserve">s, </w:t>
      </w:r>
      <w:proofErr w:type="spellStart"/>
      <w:proofErr w:type="gramStart"/>
      <w:r>
        <w:t>éducateur</w:t>
      </w:r>
      <w:r w:rsidR="00E9677C">
        <w:t>.rice</w:t>
      </w:r>
      <w:proofErr w:type="gramEnd"/>
      <w:r w:rsidR="00E9677C">
        <w:t>.</w:t>
      </w:r>
      <w:r>
        <w:t>s</w:t>
      </w:r>
      <w:proofErr w:type="spellEnd"/>
      <w:r>
        <w:t>, psychologues, secrétaire, directrice) propose des consultations individuelles ou familiales, des activités de groupe, des actions de prévention collectives, des actions de soutien aux professionnels dans le cadre de réseaux.</w:t>
      </w:r>
    </w:p>
    <w:p w:rsidR="00533EFF" w:rsidRDefault="00533EFF" w:rsidP="00533EFF">
      <w:pPr>
        <w:spacing w:after="0"/>
        <w:jc w:val="both"/>
      </w:pPr>
      <w:r>
        <w:t>Depuis 2019, la MDAJA a développé une activité de PAEJ sur les territoires de l’Aunis Atlantique, de l’Aunis Sud, de Rochefort, de Marennes et d’Oléron.</w:t>
      </w:r>
    </w:p>
    <w:p w:rsidR="00533EFF" w:rsidRDefault="00533EFF" w:rsidP="00533EFF">
      <w:pPr>
        <w:spacing w:after="0"/>
        <w:jc w:val="both"/>
      </w:pPr>
      <w:r>
        <w:t xml:space="preserve">En 2021, la MDAJA </w:t>
      </w:r>
      <w:r w:rsidR="0094093F">
        <w:t>a étendu</w:t>
      </w:r>
      <w:r>
        <w:t xml:space="preserve"> son activité dans le sud du département en mettant en œuvre une antenne de la MDAJA 17 sur Saintes</w:t>
      </w:r>
      <w:r w:rsidR="0094093F">
        <w:t xml:space="preserve">. </w:t>
      </w:r>
      <w:r>
        <w:t xml:space="preserve">Depuis cette antenne, des PAEJ sont déployés autour de Saintes et dans le sud du département. </w:t>
      </w:r>
    </w:p>
    <w:p w:rsidR="00E9677C" w:rsidRDefault="00E9677C" w:rsidP="00533EFF">
      <w:pPr>
        <w:spacing w:after="0"/>
        <w:jc w:val="both"/>
      </w:pPr>
    </w:p>
    <w:p w:rsidR="00533EFF" w:rsidRDefault="0094093F" w:rsidP="00533EFF">
      <w:pPr>
        <w:spacing w:after="0"/>
        <w:jc w:val="both"/>
      </w:pPr>
      <w:r>
        <w:t xml:space="preserve">Dans le cadre du renouvellement de son équipe locale de Saintes, </w:t>
      </w:r>
      <w:r w:rsidR="00533EFF">
        <w:t xml:space="preserve">elle recrute </w:t>
      </w:r>
      <w:proofErr w:type="spellStart"/>
      <w:proofErr w:type="gramStart"/>
      <w:r>
        <w:t>un</w:t>
      </w:r>
      <w:r w:rsidR="006F3BE1">
        <w:t>.e</w:t>
      </w:r>
      <w:proofErr w:type="spellEnd"/>
      <w:proofErr w:type="gramEnd"/>
      <w:r>
        <w:t xml:space="preserve"> </w:t>
      </w:r>
      <w:proofErr w:type="spellStart"/>
      <w:r>
        <w:t>intervenant</w:t>
      </w:r>
      <w:r w:rsidR="006F3BE1">
        <w:t>.e</w:t>
      </w:r>
      <w:proofErr w:type="spellEnd"/>
      <w:r>
        <w:t xml:space="preserve"> </w:t>
      </w:r>
      <w:proofErr w:type="spellStart"/>
      <w:r>
        <w:t>infirmier</w:t>
      </w:r>
      <w:r w:rsidR="006F3BE1">
        <w:t>.e</w:t>
      </w:r>
      <w:proofErr w:type="spellEnd"/>
      <w:r w:rsidR="006F3BE1">
        <w:t xml:space="preserve"> et </w:t>
      </w:r>
      <w:proofErr w:type="spellStart"/>
      <w:r w:rsidR="006F3BE1">
        <w:t>un.e</w:t>
      </w:r>
      <w:proofErr w:type="spellEnd"/>
      <w:r w:rsidR="006F3BE1">
        <w:t xml:space="preserve"> </w:t>
      </w:r>
      <w:proofErr w:type="spellStart"/>
      <w:r w:rsidR="006F3BE1">
        <w:t>intervenant.e</w:t>
      </w:r>
      <w:proofErr w:type="spellEnd"/>
      <w:r w:rsidR="006F3BE1">
        <w:t xml:space="preserve"> </w:t>
      </w:r>
      <w:proofErr w:type="spellStart"/>
      <w:r w:rsidR="00AF773C">
        <w:t>travailleur.euse</w:t>
      </w:r>
      <w:proofErr w:type="spellEnd"/>
      <w:r w:rsidR="00AF773C">
        <w:t xml:space="preserve"> </w:t>
      </w:r>
      <w:proofErr w:type="spellStart"/>
      <w:r w:rsidR="00AF773C">
        <w:t>social.e</w:t>
      </w:r>
      <w:proofErr w:type="spellEnd"/>
      <w:r w:rsidR="006F3BE1">
        <w:t>.</w:t>
      </w:r>
    </w:p>
    <w:p w:rsidR="00C86BBF" w:rsidRDefault="00C86BBF" w:rsidP="002E27F8">
      <w:pPr>
        <w:spacing w:after="0"/>
        <w:jc w:val="both"/>
      </w:pPr>
    </w:p>
    <w:p w:rsidR="00AF773C" w:rsidRDefault="00AF773C" w:rsidP="002E27F8">
      <w:pPr>
        <w:spacing w:after="0"/>
        <w:jc w:val="both"/>
      </w:pPr>
    </w:p>
    <w:p w:rsidR="00CE58C0" w:rsidRDefault="00CE58C0" w:rsidP="002E27F8">
      <w:pPr>
        <w:spacing w:after="0"/>
        <w:jc w:val="both"/>
      </w:pPr>
    </w:p>
    <w:p w:rsidR="00CE58C0" w:rsidRDefault="00CE58C0" w:rsidP="002E27F8">
      <w:pPr>
        <w:spacing w:after="0"/>
        <w:jc w:val="both"/>
      </w:pPr>
    </w:p>
    <w:p w:rsidR="00CE58C0" w:rsidRDefault="00CE58C0" w:rsidP="002E27F8">
      <w:pPr>
        <w:spacing w:after="0"/>
        <w:jc w:val="both"/>
      </w:pPr>
    </w:p>
    <w:p w:rsidR="0094093F" w:rsidRDefault="0094093F" w:rsidP="002E27F8">
      <w:pPr>
        <w:spacing w:after="0"/>
        <w:jc w:val="both"/>
      </w:pPr>
    </w:p>
    <w:p w:rsidR="0094093F" w:rsidRDefault="0094093F" w:rsidP="002E27F8">
      <w:pPr>
        <w:spacing w:after="0"/>
        <w:jc w:val="both"/>
      </w:pPr>
    </w:p>
    <w:p w:rsidR="002E27F8" w:rsidRPr="00A154C9" w:rsidRDefault="002E27F8" w:rsidP="002E27F8">
      <w:pPr>
        <w:spacing w:after="0"/>
        <w:jc w:val="both"/>
        <w:rPr>
          <w:b/>
        </w:rPr>
      </w:pPr>
      <w:r w:rsidRPr="00A154C9">
        <w:rPr>
          <w:b/>
          <w:highlight w:val="lightGray"/>
        </w:rPr>
        <w:lastRenderedPageBreak/>
        <w:t>Missions</w:t>
      </w:r>
    </w:p>
    <w:p w:rsidR="0094093F" w:rsidRDefault="0094093F" w:rsidP="002E27F8">
      <w:pPr>
        <w:spacing w:after="0"/>
        <w:jc w:val="both"/>
        <w:rPr>
          <w:b/>
        </w:rPr>
      </w:pPr>
    </w:p>
    <w:p w:rsidR="00A154C9" w:rsidRDefault="00A154C9" w:rsidP="0094093F">
      <w:pPr>
        <w:spacing w:after="0"/>
        <w:jc w:val="both"/>
      </w:pPr>
      <w:r w:rsidRPr="00A154C9">
        <w:t xml:space="preserve">Sous la responsabilité de la direction de l’association, </w:t>
      </w:r>
      <w:proofErr w:type="gramStart"/>
      <w:r w:rsidRPr="00A154C9">
        <w:t>l’</w:t>
      </w:r>
      <w:proofErr w:type="spellStart"/>
      <w:r w:rsidRPr="00A154C9">
        <w:t>intervenant</w:t>
      </w:r>
      <w:r>
        <w:t>.e</w:t>
      </w:r>
      <w:proofErr w:type="spellEnd"/>
      <w:proofErr w:type="gramEnd"/>
      <w:r w:rsidRPr="00A154C9">
        <w:t xml:space="preserve"> devra</w:t>
      </w:r>
      <w:r>
        <w:t> :</w:t>
      </w:r>
    </w:p>
    <w:p w:rsidR="00A154C9" w:rsidRDefault="00A154C9" w:rsidP="0094093F">
      <w:pPr>
        <w:spacing w:after="0"/>
        <w:jc w:val="both"/>
      </w:pPr>
    </w:p>
    <w:p w:rsidR="0094093F" w:rsidRDefault="00B97364" w:rsidP="0094093F">
      <w:pPr>
        <w:spacing w:after="0"/>
        <w:jc w:val="both"/>
      </w:pPr>
      <w:r>
        <w:t>Avoir une activité d’entretien individuel ou fam</w:t>
      </w:r>
      <w:r w:rsidR="0094093F">
        <w:t xml:space="preserve">ilial, </w:t>
      </w:r>
      <w:r>
        <w:t>s’inscrivant dans les missions d’accueil généraliste et bienveillant de la MDAJA 17 auprès des</w:t>
      </w:r>
      <w:r w:rsidR="00822267">
        <w:t xml:space="preserve"> publics adolescents et jeunes </w:t>
      </w:r>
      <w:r w:rsidR="0094093F">
        <w:t xml:space="preserve">(de 12 à 25 ans), </w:t>
      </w:r>
      <w:r>
        <w:t>des parents, des familles et d</w:t>
      </w:r>
      <w:r w:rsidR="0094093F">
        <w:t>es professionnels,</w:t>
      </w:r>
    </w:p>
    <w:p w:rsidR="006F3BE1" w:rsidRDefault="006F3BE1" w:rsidP="0094093F">
      <w:pPr>
        <w:spacing w:after="0"/>
        <w:jc w:val="both"/>
      </w:pPr>
    </w:p>
    <w:p w:rsidR="00B97364" w:rsidRDefault="006F3BE1" w:rsidP="0094093F">
      <w:pPr>
        <w:spacing w:after="0"/>
        <w:jc w:val="both"/>
      </w:pPr>
      <w:r>
        <w:t>Suite à une évaluation, p</w:t>
      </w:r>
      <w:r w:rsidR="00822267">
        <w:t xml:space="preserve">roposer un </w:t>
      </w:r>
      <w:r w:rsidR="00B97364">
        <w:t>accompagnement, sur du court ou mo</w:t>
      </w:r>
      <w:r w:rsidR="0094093F">
        <w:t>yen terme et/ou une orientation,</w:t>
      </w:r>
    </w:p>
    <w:p w:rsidR="006F3BE1" w:rsidRDefault="006F3BE1" w:rsidP="0094093F">
      <w:pPr>
        <w:spacing w:after="0"/>
        <w:jc w:val="both"/>
      </w:pPr>
    </w:p>
    <w:p w:rsidR="0094093F" w:rsidRDefault="002E27F8" w:rsidP="0094093F">
      <w:pPr>
        <w:spacing w:after="0"/>
        <w:jc w:val="both"/>
      </w:pPr>
      <w:r>
        <w:t xml:space="preserve">Avoir une activité d’animation de groupe dans le </w:t>
      </w:r>
      <w:r w:rsidR="003E6687">
        <w:t>cadre d’actions de prévention auprès des jeunes</w:t>
      </w:r>
      <w:r>
        <w:t xml:space="preserve">, </w:t>
      </w:r>
      <w:r w:rsidR="0094093F">
        <w:t xml:space="preserve">et/ou </w:t>
      </w:r>
      <w:r>
        <w:t>de soutien à la parentalité</w:t>
      </w:r>
      <w:r w:rsidR="0094093F">
        <w:t>,</w:t>
      </w:r>
    </w:p>
    <w:p w:rsidR="006F3BE1" w:rsidRDefault="006F3BE1" w:rsidP="0094093F">
      <w:pPr>
        <w:spacing w:after="0"/>
        <w:jc w:val="both"/>
      </w:pPr>
    </w:p>
    <w:p w:rsidR="0094093F" w:rsidRDefault="0094093F" w:rsidP="0094093F">
      <w:pPr>
        <w:spacing w:after="0"/>
        <w:jc w:val="both"/>
      </w:pPr>
      <w:r>
        <w:t xml:space="preserve">Développer une démarche de communication et de partenariat : rencontrer les partenaires de la jeunesse, </w:t>
      </w:r>
      <w:r w:rsidR="006F3BE1">
        <w:t xml:space="preserve">participer à des réunions de réseaux professionnels, </w:t>
      </w:r>
      <w:r>
        <w:t>proposer et animer des actions de communication pour présenter le dispositif,</w:t>
      </w:r>
    </w:p>
    <w:p w:rsidR="006F3BE1" w:rsidRDefault="006F3BE1" w:rsidP="0094093F">
      <w:pPr>
        <w:spacing w:after="0"/>
        <w:jc w:val="both"/>
      </w:pPr>
    </w:p>
    <w:p w:rsidR="002E27F8" w:rsidRDefault="002E27F8" w:rsidP="002E27F8">
      <w:pPr>
        <w:spacing w:after="0"/>
        <w:jc w:val="both"/>
      </w:pPr>
      <w:r>
        <w:t>Proposer et mettre en œuvre de nouveaux outils d’accompagnement individuels ou collectifs</w:t>
      </w:r>
      <w:r w:rsidR="006F3BE1">
        <w:t>, le cas échéant,</w:t>
      </w:r>
    </w:p>
    <w:p w:rsidR="006F3BE1" w:rsidRDefault="006F3BE1" w:rsidP="002E27F8">
      <w:pPr>
        <w:spacing w:after="0"/>
        <w:jc w:val="both"/>
      </w:pPr>
    </w:p>
    <w:p w:rsidR="002E27F8" w:rsidRDefault="002E27F8" w:rsidP="002E27F8">
      <w:pPr>
        <w:spacing w:after="0"/>
        <w:jc w:val="both"/>
      </w:pPr>
      <w:r>
        <w:t>S’inscrire dans la dynamique d’équipe.</w:t>
      </w:r>
    </w:p>
    <w:p w:rsidR="002E27F8" w:rsidRDefault="002E27F8" w:rsidP="002E27F8">
      <w:pPr>
        <w:spacing w:after="0"/>
        <w:jc w:val="both"/>
      </w:pPr>
      <w:r>
        <w:t>Rendre compte de son activité.</w:t>
      </w:r>
    </w:p>
    <w:p w:rsidR="00822267" w:rsidRDefault="00822267" w:rsidP="002E27F8">
      <w:pPr>
        <w:spacing w:after="0"/>
        <w:jc w:val="both"/>
      </w:pPr>
    </w:p>
    <w:p w:rsidR="00A154C9" w:rsidRPr="00A154C9" w:rsidRDefault="00A154C9" w:rsidP="002E27F8">
      <w:pPr>
        <w:spacing w:after="0"/>
        <w:jc w:val="both"/>
        <w:rPr>
          <w:b/>
        </w:rPr>
      </w:pPr>
      <w:r w:rsidRPr="00510E5A">
        <w:rPr>
          <w:b/>
          <w:highlight w:val="lightGray"/>
        </w:rPr>
        <w:t>Avantages liés au poste</w:t>
      </w:r>
      <w:r w:rsidRPr="00A154C9">
        <w:rPr>
          <w:b/>
        </w:rPr>
        <w:t xml:space="preserve"> </w:t>
      </w:r>
    </w:p>
    <w:p w:rsidR="00A154C9" w:rsidRDefault="00510E5A" w:rsidP="002E27F8">
      <w:pPr>
        <w:spacing w:after="0"/>
        <w:jc w:val="both"/>
      </w:pPr>
      <w:r>
        <w:t>Travail d’équipe</w:t>
      </w:r>
    </w:p>
    <w:p w:rsidR="00510E5A" w:rsidRDefault="00510E5A" w:rsidP="00510E5A">
      <w:pPr>
        <w:spacing w:after="0"/>
        <w:jc w:val="both"/>
      </w:pPr>
      <w:r>
        <w:t xml:space="preserve">Psychologue en soutien à l’équipe d’intervenants </w:t>
      </w:r>
      <w:proofErr w:type="spellStart"/>
      <w:r>
        <w:t>pluriprofessionnels</w:t>
      </w:r>
      <w:proofErr w:type="spellEnd"/>
    </w:p>
    <w:p w:rsidR="00510E5A" w:rsidRDefault="00510E5A" w:rsidP="002E27F8">
      <w:pPr>
        <w:spacing w:after="0"/>
        <w:jc w:val="both"/>
      </w:pPr>
      <w:r>
        <w:t>Travail en semaine du lundi au vendredi</w:t>
      </w:r>
    </w:p>
    <w:p w:rsidR="00510E5A" w:rsidRDefault="00510E5A" w:rsidP="002E27F8">
      <w:pPr>
        <w:spacing w:after="0"/>
        <w:jc w:val="both"/>
      </w:pPr>
      <w:r>
        <w:t>Ordinateur professionnel</w:t>
      </w:r>
    </w:p>
    <w:p w:rsidR="00510E5A" w:rsidRDefault="00510E5A" w:rsidP="002E27F8">
      <w:pPr>
        <w:spacing w:after="0"/>
        <w:jc w:val="both"/>
      </w:pPr>
      <w:r>
        <w:t>Période d’intégration sur La Rochelle et Saintes</w:t>
      </w:r>
    </w:p>
    <w:p w:rsidR="00510E5A" w:rsidRDefault="00510E5A" w:rsidP="002E27F8">
      <w:pPr>
        <w:spacing w:after="0"/>
        <w:jc w:val="both"/>
      </w:pPr>
    </w:p>
    <w:p w:rsidR="00510E5A" w:rsidRPr="00DE1231" w:rsidRDefault="00510E5A" w:rsidP="00510E5A">
      <w:pPr>
        <w:spacing w:after="0"/>
        <w:jc w:val="both"/>
        <w:rPr>
          <w:b/>
        </w:rPr>
      </w:pPr>
      <w:r>
        <w:rPr>
          <w:b/>
          <w:highlight w:val="lightGray"/>
        </w:rPr>
        <w:t>Contraintes liés au</w:t>
      </w:r>
      <w:r w:rsidRPr="001D5571">
        <w:rPr>
          <w:b/>
          <w:highlight w:val="lightGray"/>
        </w:rPr>
        <w:t xml:space="preserve"> poste</w:t>
      </w:r>
      <w:r w:rsidRPr="00DE1231">
        <w:rPr>
          <w:b/>
        </w:rPr>
        <w:t xml:space="preserve"> </w:t>
      </w:r>
    </w:p>
    <w:p w:rsidR="00510E5A" w:rsidRDefault="00510E5A" w:rsidP="00510E5A">
      <w:pPr>
        <w:spacing w:after="0"/>
        <w:jc w:val="both"/>
      </w:pPr>
      <w:r>
        <w:t>Roulement des horaires par semaine de 9h15 à 17h et de</w:t>
      </w:r>
      <w:r w:rsidR="0033262E">
        <w:t xml:space="preserve"> 10h15 à 18h</w:t>
      </w:r>
    </w:p>
    <w:p w:rsidR="00510E5A" w:rsidRDefault="00510E5A" w:rsidP="00510E5A">
      <w:pPr>
        <w:spacing w:after="0"/>
        <w:jc w:val="both"/>
      </w:pPr>
      <w:r>
        <w:t>Poste basé à Saintes mais déplacements réguliers sur tout le département.</w:t>
      </w:r>
    </w:p>
    <w:p w:rsidR="00A154C9" w:rsidRDefault="00A154C9" w:rsidP="002E27F8">
      <w:pPr>
        <w:spacing w:after="0"/>
        <w:jc w:val="both"/>
      </w:pPr>
    </w:p>
    <w:p w:rsidR="002E27F8" w:rsidRPr="00DE1231" w:rsidRDefault="002E27F8" w:rsidP="002E27F8">
      <w:pPr>
        <w:spacing w:after="0"/>
        <w:jc w:val="both"/>
        <w:rPr>
          <w:b/>
        </w:rPr>
      </w:pPr>
      <w:r>
        <w:rPr>
          <w:b/>
          <w:highlight w:val="lightGray"/>
        </w:rPr>
        <w:t>Diplômes exigé</w:t>
      </w:r>
      <w:r w:rsidRPr="001D5571">
        <w:rPr>
          <w:b/>
          <w:highlight w:val="lightGray"/>
        </w:rPr>
        <w:t>s</w:t>
      </w:r>
    </w:p>
    <w:p w:rsidR="002E27F8" w:rsidRDefault="00C4300F" w:rsidP="002E27F8">
      <w:pPr>
        <w:spacing w:after="0"/>
        <w:jc w:val="both"/>
      </w:pPr>
      <w:r>
        <w:t>Diplôme d’Etat</w:t>
      </w:r>
      <w:r w:rsidR="00CE58C0">
        <w:t> : DEES, DEAS, DEI</w:t>
      </w:r>
    </w:p>
    <w:p w:rsidR="002E27F8" w:rsidRDefault="002E27F8" w:rsidP="002E27F8">
      <w:pPr>
        <w:spacing w:after="0"/>
        <w:jc w:val="both"/>
      </w:pPr>
      <w:r>
        <w:t>Permis B</w:t>
      </w:r>
    </w:p>
    <w:p w:rsidR="002E27F8" w:rsidRDefault="002E27F8" w:rsidP="002E27F8">
      <w:pPr>
        <w:spacing w:after="0"/>
        <w:jc w:val="both"/>
      </w:pPr>
    </w:p>
    <w:p w:rsidR="002E27F8" w:rsidRPr="00F71751" w:rsidRDefault="002E27F8" w:rsidP="002E27F8">
      <w:pPr>
        <w:spacing w:after="0"/>
        <w:jc w:val="both"/>
        <w:rPr>
          <w:b/>
        </w:rPr>
      </w:pPr>
      <w:r w:rsidRPr="001D5571">
        <w:rPr>
          <w:b/>
          <w:highlight w:val="lightGray"/>
        </w:rPr>
        <w:t xml:space="preserve">Compétences </w:t>
      </w:r>
      <w:r>
        <w:rPr>
          <w:b/>
          <w:highlight w:val="lightGray"/>
        </w:rPr>
        <w:t>requises</w:t>
      </w:r>
      <w:r w:rsidRPr="001D5571">
        <w:rPr>
          <w:b/>
          <w:highlight w:val="lightGray"/>
        </w:rPr>
        <w:t xml:space="preserve"> </w:t>
      </w:r>
    </w:p>
    <w:p w:rsidR="002E27F8" w:rsidRDefault="002E27F8" w:rsidP="002E27F8">
      <w:pPr>
        <w:spacing w:after="0"/>
        <w:jc w:val="both"/>
      </w:pPr>
      <w:r>
        <w:t>Maîtrise des techniques de communication orale, d’entretien motivationnel et de relation d’aide.</w:t>
      </w:r>
      <w:r w:rsidR="009C11D8">
        <w:t xml:space="preserve"> </w:t>
      </w:r>
    </w:p>
    <w:p w:rsidR="002E27F8" w:rsidRDefault="002E27F8" w:rsidP="002E27F8">
      <w:pPr>
        <w:spacing w:after="0"/>
        <w:jc w:val="both"/>
      </w:pPr>
      <w:r>
        <w:t>Maîtrise de la problématique adolescente dans toutes ses dimensions</w:t>
      </w:r>
      <w:r w:rsidR="009C11D8">
        <w:t>.</w:t>
      </w:r>
      <w:r>
        <w:t xml:space="preserve"> </w:t>
      </w:r>
    </w:p>
    <w:p w:rsidR="002E27F8" w:rsidRDefault="002E27F8" w:rsidP="002E27F8">
      <w:pPr>
        <w:spacing w:after="0"/>
        <w:jc w:val="both"/>
      </w:pPr>
      <w:r>
        <w:t>Maîtrise des techniques d’animation de groupe.</w:t>
      </w:r>
    </w:p>
    <w:p w:rsidR="003E6687" w:rsidRDefault="003E6687" w:rsidP="003E6687">
      <w:pPr>
        <w:spacing w:after="0"/>
        <w:jc w:val="both"/>
      </w:pPr>
      <w:r>
        <w:t>Connaissance des différent</w:t>
      </w:r>
      <w:r w:rsidR="00F149D7">
        <w:t>e</w:t>
      </w:r>
      <w:r>
        <w:t xml:space="preserve">s </w:t>
      </w:r>
      <w:r w:rsidR="00F149D7">
        <w:t xml:space="preserve">approches et </w:t>
      </w:r>
      <w:r>
        <w:t xml:space="preserve">outils de psychologie </w:t>
      </w:r>
      <w:r w:rsidR="006F3BE1">
        <w:t>(</w:t>
      </w:r>
      <w:r w:rsidR="00545C1B">
        <w:t xml:space="preserve">psychologie positive, approche </w:t>
      </w:r>
      <w:r>
        <w:t>systémique</w:t>
      </w:r>
      <w:r w:rsidR="00545C1B">
        <w:t xml:space="preserve">, approche intégrative, approche </w:t>
      </w:r>
      <w:proofErr w:type="spellStart"/>
      <w:r w:rsidR="00545C1B">
        <w:t>psycho-corporelle</w:t>
      </w:r>
      <w:proofErr w:type="spellEnd"/>
      <w:r w:rsidR="00545C1B">
        <w:t>).</w:t>
      </w:r>
    </w:p>
    <w:p w:rsidR="002E27F8" w:rsidRPr="00FD44E3" w:rsidRDefault="002E27F8" w:rsidP="002E27F8">
      <w:pPr>
        <w:spacing w:after="0"/>
        <w:jc w:val="both"/>
        <w:rPr>
          <w:sz w:val="16"/>
          <w:szCs w:val="16"/>
        </w:rPr>
      </w:pPr>
    </w:p>
    <w:p w:rsidR="002E27F8" w:rsidRDefault="002E27F8" w:rsidP="002E27F8">
      <w:pPr>
        <w:spacing w:after="0"/>
        <w:jc w:val="both"/>
      </w:pPr>
      <w:r>
        <w:t>Autonomie dans l’accompagnement des usagers</w:t>
      </w:r>
      <w:r w:rsidR="009C11D8">
        <w:t>.</w:t>
      </w:r>
    </w:p>
    <w:p w:rsidR="002E27F8" w:rsidRDefault="002E27F8" w:rsidP="002E27F8">
      <w:pPr>
        <w:spacing w:after="0"/>
        <w:jc w:val="both"/>
      </w:pPr>
      <w:r>
        <w:t>Capacité à prendre du recul par rapport à la diversité des situations et des publics reçus.</w:t>
      </w:r>
    </w:p>
    <w:p w:rsidR="002E27F8" w:rsidRDefault="002E27F8" w:rsidP="002E27F8">
      <w:pPr>
        <w:spacing w:after="0"/>
        <w:jc w:val="both"/>
      </w:pPr>
      <w:r>
        <w:t>Grande souplesse et adaptabilité dans l’organisation et le travail d’équipe.</w:t>
      </w:r>
    </w:p>
    <w:p w:rsidR="002E27F8" w:rsidRDefault="002E27F8" w:rsidP="002E27F8">
      <w:pPr>
        <w:spacing w:after="0"/>
        <w:jc w:val="both"/>
      </w:pPr>
      <w:r>
        <w:t>Rigoureux et méthodique.</w:t>
      </w:r>
    </w:p>
    <w:p w:rsidR="002E27F8" w:rsidRDefault="002E27F8" w:rsidP="002E27F8">
      <w:pPr>
        <w:spacing w:after="0"/>
        <w:jc w:val="both"/>
      </w:pPr>
      <w:r>
        <w:lastRenderedPageBreak/>
        <w:t>Professionnel chaleureux, contenant et possédant une relative maturité professionnelle.</w:t>
      </w:r>
    </w:p>
    <w:p w:rsidR="002E27F8" w:rsidRDefault="002E27F8" w:rsidP="002E27F8">
      <w:pPr>
        <w:spacing w:after="0"/>
        <w:jc w:val="both"/>
      </w:pPr>
      <w:r>
        <w:t>Capacité à innover et proposer de nouveaux outils d’accompagnement.</w:t>
      </w:r>
    </w:p>
    <w:p w:rsidR="002E27F8" w:rsidRPr="00FD44E3" w:rsidRDefault="002E27F8" w:rsidP="002E27F8">
      <w:pPr>
        <w:spacing w:after="0"/>
        <w:jc w:val="both"/>
        <w:rPr>
          <w:sz w:val="16"/>
          <w:szCs w:val="16"/>
        </w:rPr>
      </w:pPr>
    </w:p>
    <w:p w:rsidR="002E27F8" w:rsidRDefault="002E27F8" w:rsidP="002E27F8">
      <w:pPr>
        <w:spacing w:after="0"/>
        <w:jc w:val="both"/>
      </w:pPr>
      <w:r>
        <w:t>Connaissance du réseau des intervenants auprès du public jeune (Education Nationale, Santé, Protection de l’Enfance, Justice, Orie</w:t>
      </w:r>
      <w:r w:rsidR="00FB09A7">
        <w:t>ntation Professionnelle …)</w:t>
      </w:r>
    </w:p>
    <w:p w:rsidR="00FB09A7" w:rsidRDefault="00FB09A7" w:rsidP="002E27F8">
      <w:pPr>
        <w:spacing w:after="0"/>
        <w:jc w:val="both"/>
      </w:pPr>
      <w:r>
        <w:t>Connaissance du réseau de professionnels du Sud du département serait un plus.</w:t>
      </w:r>
    </w:p>
    <w:p w:rsidR="002E27F8" w:rsidRDefault="006C0850" w:rsidP="002E27F8">
      <w:pPr>
        <w:spacing w:after="0"/>
        <w:jc w:val="both"/>
      </w:pPr>
      <w:r>
        <w:t>Respect du s</w:t>
      </w:r>
      <w:r w:rsidR="005932EA">
        <w:t xml:space="preserve">ecret professionnel </w:t>
      </w:r>
    </w:p>
    <w:p w:rsidR="006C0850" w:rsidRDefault="006C0850" w:rsidP="006C0850">
      <w:pPr>
        <w:spacing w:after="0"/>
        <w:jc w:val="both"/>
      </w:pPr>
      <w:r>
        <w:t xml:space="preserve">Maîtrise et facilité à utiliser les outils numériques et informatiques </w:t>
      </w:r>
    </w:p>
    <w:p w:rsidR="002E27F8" w:rsidRDefault="002E27F8" w:rsidP="002E27F8">
      <w:pPr>
        <w:spacing w:after="0"/>
        <w:jc w:val="both"/>
      </w:pPr>
    </w:p>
    <w:p w:rsidR="002E27F8" w:rsidRPr="00B075B8" w:rsidRDefault="002E27F8" w:rsidP="002E27F8">
      <w:pPr>
        <w:spacing w:after="0"/>
        <w:jc w:val="both"/>
        <w:rPr>
          <w:b/>
        </w:rPr>
      </w:pPr>
      <w:r w:rsidRPr="00B075B8">
        <w:rPr>
          <w:b/>
          <w:highlight w:val="lightGray"/>
        </w:rPr>
        <w:t>Conditions requises</w:t>
      </w:r>
    </w:p>
    <w:p w:rsidR="002E27F8" w:rsidRDefault="002E27F8" w:rsidP="002E27F8">
      <w:pPr>
        <w:spacing w:after="0"/>
        <w:jc w:val="both"/>
      </w:pPr>
      <w:r>
        <w:t>Expérience minimum de 5 ans auprès du public jeune et parents.</w:t>
      </w:r>
    </w:p>
    <w:p w:rsidR="006C0850" w:rsidRDefault="006C0850" w:rsidP="002E27F8">
      <w:pPr>
        <w:spacing w:after="0"/>
        <w:jc w:val="both"/>
      </w:pPr>
    </w:p>
    <w:p w:rsidR="00510E5A" w:rsidRPr="001A1C5D" w:rsidRDefault="00510E5A" w:rsidP="003E6687">
      <w:pPr>
        <w:spacing w:after="0"/>
        <w:jc w:val="both"/>
        <w:rPr>
          <w:b/>
        </w:rPr>
      </w:pPr>
      <w:r w:rsidRPr="001A1C5D">
        <w:rPr>
          <w:b/>
          <w:highlight w:val="lightGray"/>
        </w:rPr>
        <w:t>Rémunération</w:t>
      </w:r>
      <w:r w:rsidRPr="001A1C5D">
        <w:rPr>
          <w:b/>
        </w:rPr>
        <w:t xml:space="preserve"> </w:t>
      </w:r>
    </w:p>
    <w:p w:rsidR="001A1C5D" w:rsidRDefault="001A1C5D" w:rsidP="001A1C5D">
      <w:pPr>
        <w:spacing w:after="0"/>
        <w:jc w:val="both"/>
      </w:pPr>
      <w:r>
        <w:t>1 ETP 35 heures</w:t>
      </w:r>
    </w:p>
    <w:p w:rsidR="001A1C5D" w:rsidRDefault="001A1C5D" w:rsidP="001A1C5D">
      <w:pPr>
        <w:spacing w:after="0"/>
        <w:jc w:val="both"/>
      </w:pPr>
      <w:r>
        <w:t>CDD de 12 mois puis CDI.</w:t>
      </w:r>
    </w:p>
    <w:p w:rsidR="00CE58C0" w:rsidRDefault="001A1C5D" w:rsidP="001A1C5D">
      <w:pPr>
        <w:spacing w:after="0"/>
        <w:jc w:val="both"/>
      </w:pPr>
      <w:r>
        <w:t xml:space="preserve">Convention collective 66 </w:t>
      </w:r>
    </w:p>
    <w:p w:rsidR="001A1C5D" w:rsidRDefault="00CE58C0" w:rsidP="001A1C5D">
      <w:pPr>
        <w:spacing w:after="0"/>
        <w:jc w:val="both"/>
      </w:pPr>
      <w:r>
        <w:t>S</w:t>
      </w:r>
      <w:bookmarkStart w:id="0" w:name="_GoBack"/>
      <w:bookmarkEnd w:id="0"/>
      <w:r w:rsidR="001A1C5D">
        <w:t xml:space="preserve">alaire selon </w:t>
      </w:r>
      <w:r>
        <w:t xml:space="preserve">diplôme et </w:t>
      </w:r>
      <w:r w:rsidR="001A1C5D">
        <w:t>ancienneté</w:t>
      </w:r>
    </w:p>
    <w:p w:rsidR="001A1C5D" w:rsidRDefault="001A1C5D" w:rsidP="001A1C5D">
      <w:pPr>
        <w:spacing w:after="0"/>
        <w:jc w:val="both"/>
      </w:pPr>
      <w:r>
        <w:t>Indemnité « métiers socio-éducatifs » en cours de négociation</w:t>
      </w:r>
    </w:p>
    <w:p w:rsidR="00510E5A" w:rsidRDefault="00510E5A" w:rsidP="003E6687">
      <w:pPr>
        <w:spacing w:after="0"/>
        <w:jc w:val="both"/>
      </w:pPr>
    </w:p>
    <w:p w:rsidR="00510E5A" w:rsidRPr="00510E5A" w:rsidRDefault="00510E5A" w:rsidP="003E6687">
      <w:pPr>
        <w:spacing w:after="0"/>
        <w:jc w:val="both"/>
        <w:rPr>
          <w:b/>
        </w:rPr>
      </w:pPr>
      <w:r w:rsidRPr="001A1C5D">
        <w:rPr>
          <w:b/>
          <w:highlight w:val="lightGray"/>
        </w:rPr>
        <w:t>Lieu de travail</w:t>
      </w:r>
    </w:p>
    <w:p w:rsidR="00510E5A" w:rsidRDefault="00FB09A7" w:rsidP="003E6687">
      <w:pPr>
        <w:spacing w:after="0"/>
        <w:jc w:val="both"/>
      </w:pPr>
      <w:r>
        <w:t>Poste</w:t>
      </w:r>
      <w:r w:rsidR="00C86BBF">
        <w:t xml:space="preserve"> basé </w:t>
      </w:r>
      <w:r w:rsidR="001A1C5D">
        <w:t>au</w:t>
      </w:r>
      <w:r w:rsidR="00C86BBF">
        <w:t xml:space="preserve"> </w:t>
      </w:r>
      <w:r w:rsidR="00510E5A">
        <w:t xml:space="preserve">2 rue René CASSIN à </w:t>
      </w:r>
      <w:r w:rsidR="00C86BBF">
        <w:t>Saintes</w:t>
      </w:r>
    </w:p>
    <w:p w:rsidR="001A1C5D" w:rsidRDefault="001A1C5D" w:rsidP="003E6687">
      <w:pPr>
        <w:spacing w:after="0"/>
        <w:jc w:val="both"/>
      </w:pPr>
    </w:p>
    <w:p w:rsidR="001A1C5D" w:rsidRPr="001A1C5D" w:rsidRDefault="001A1C5D" w:rsidP="003E6687">
      <w:pPr>
        <w:spacing w:after="0"/>
        <w:jc w:val="both"/>
        <w:rPr>
          <w:b/>
        </w:rPr>
      </w:pPr>
      <w:r w:rsidRPr="001A1C5D">
        <w:rPr>
          <w:b/>
          <w:highlight w:val="lightGray"/>
        </w:rPr>
        <w:t>Procédure de recrutement</w:t>
      </w:r>
    </w:p>
    <w:p w:rsidR="00C86BBF" w:rsidRDefault="00510E5A" w:rsidP="003E6687">
      <w:pPr>
        <w:spacing w:after="0"/>
        <w:jc w:val="both"/>
      </w:pPr>
      <w:r>
        <w:t>Poste</w:t>
      </w:r>
      <w:r w:rsidR="00C86BBF">
        <w:t xml:space="preserve"> à pouvoir pour le lundi </w:t>
      </w:r>
      <w:r w:rsidR="00545C1B">
        <w:t>6 mars</w:t>
      </w:r>
      <w:r w:rsidR="00C57250">
        <w:t xml:space="preserve"> au plus tôt.</w:t>
      </w:r>
    </w:p>
    <w:p w:rsidR="00510E5A" w:rsidRDefault="00510E5A" w:rsidP="003E6687">
      <w:pPr>
        <w:spacing w:after="0"/>
        <w:jc w:val="both"/>
      </w:pPr>
      <w:r>
        <w:t xml:space="preserve">Candidature (CV et lettre de motivation) à envoyer </w:t>
      </w:r>
      <w:r w:rsidR="001A1C5D">
        <w:t xml:space="preserve">à la Direction </w:t>
      </w:r>
      <w:r>
        <w:t xml:space="preserve">pour le lundi </w:t>
      </w:r>
      <w:r w:rsidR="001A1C5D">
        <w:t>20 février au plus tard.</w:t>
      </w:r>
    </w:p>
    <w:p w:rsidR="003E6687" w:rsidRDefault="00545C1B" w:rsidP="003E6687">
      <w:pPr>
        <w:spacing w:after="0"/>
        <w:jc w:val="both"/>
      </w:pPr>
      <w:r>
        <w:t xml:space="preserve">Entretiens </w:t>
      </w:r>
      <w:r w:rsidR="00510E5A">
        <w:t>de r</w:t>
      </w:r>
      <w:r w:rsidR="003E6687">
        <w:t xml:space="preserve">ecrutement </w:t>
      </w:r>
      <w:r w:rsidR="00C57250">
        <w:t>mercredi 22 février matin à Rochefort.</w:t>
      </w:r>
    </w:p>
    <w:p w:rsidR="002E27F8" w:rsidRPr="00216E84" w:rsidRDefault="002E27F8" w:rsidP="002E27F8"/>
    <w:p w:rsidR="002E27F8" w:rsidRPr="00216E84" w:rsidRDefault="002E27F8" w:rsidP="002E27F8"/>
    <w:p w:rsidR="002E27F8" w:rsidRPr="00216E84" w:rsidRDefault="002E27F8" w:rsidP="002E27F8"/>
    <w:p w:rsidR="000E1360" w:rsidRPr="000E1360" w:rsidRDefault="000E1360" w:rsidP="000E1360"/>
    <w:sectPr w:rsidR="000E1360" w:rsidRPr="000E1360" w:rsidSect="00FD44E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EC" w:rsidRDefault="007254EC" w:rsidP="005932EA">
      <w:pPr>
        <w:spacing w:after="0" w:line="240" w:lineRule="auto"/>
      </w:pPr>
      <w:r>
        <w:separator/>
      </w:r>
    </w:p>
  </w:endnote>
  <w:endnote w:type="continuationSeparator" w:id="0">
    <w:p w:rsidR="007254EC" w:rsidRDefault="007254EC" w:rsidP="0059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B6" w:rsidRDefault="005B5CB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83" w:rsidRPr="00FD1383" w:rsidRDefault="005B5CB6" w:rsidP="00AA0C95">
    <w:pPr>
      <w:pStyle w:val="Pieddepage"/>
      <w:jc w:val="right"/>
      <w:rPr>
        <w:b/>
        <w:sz w:val="20"/>
        <w:szCs w:val="20"/>
      </w:rPr>
    </w:pPr>
    <w:r>
      <w:rPr>
        <w:b/>
        <w:sz w:val="20"/>
        <w:szCs w:val="20"/>
      </w:rPr>
      <w:t>Janvier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B6" w:rsidRDefault="005B5CB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EC" w:rsidRDefault="007254EC" w:rsidP="005932EA">
      <w:pPr>
        <w:spacing w:after="0" w:line="240" w:lineRule="auto"/>
      </w:pPr>
      <w:r>
        <w:separator/>
      </w:r>
    </w:p>
  </w:footnote>
  <w:footnote w:type="continuationSeparator" w:id="0">
    <w:p w:rsidR="007254EC" w:rsidRDefault="007254EC" w:rsidP="00593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B6" w:rsidRDefault="005B5CB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B6" w:rsidRDefault="005B5CB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B6" w:rsidRDefault="005B5CB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D2C"/>
    <w:multiLevelType w:val="hybridMultilevel"/>
    <w:tmpl w:val="02DCED42"/>
    <w:lvl w:ilvl="0" w:tplc="1C9AA67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05"/>
    <w:rsid w:val="000E1360"/>
    <w:rsid w:val="001A1C5D"/>
    <w:rsid w:val="002E27F8"/>
    <w:rsid w:val="002E609B"/>
    <w:rsid w:val="0033262E"/>
    <w:rsid w:val="0035195A"/>
    <w:rsid w:val="003D104E"/>
    <w:rsid w:val="003E6687"/>
    <w:rsid w:val="00434519"/>
    <w:rsid w:val="00510E5A"/>
    <w:rsid w:val="005327F2"/>
    <w:rsid w:val="00533EFF"/>
    <w:rsid w:val="00545C1B"/>
    <w:rsid w:val="00570BE6"/>
    <w:rsid w:val="005932EA"/>
    <w:rsid w:val="00596FCE"/>
    <w:rsid w:val="005B5CB6"/>
    <w:rsid w:val="005C78A3"/>
    <w:rsid w:val="006A30E1"/>
    <w:rsid w:val="006C0850"/>
    <w:rsid w:val="006D500A"/>
    <w:rsid w:val="006F3BE1"/>
    <w:rsid w:val="007254EC"/>
    <w:rsid w:val="00775705"/>
    <w:rsid w:val="00821981"/>
    <w:rsid w:val="00822267"/>
    <w:rsid w:val="008565EE"/>
    <w:rsid w:val="00924E70"/>
    <w:rsid w:val="0094093F"/>
    <w:rsid w:val="00953567"/>
    <w:rsid w:val="009634BE"/>
    <w:rsid w:val="009C11D8"/>
    <w:rsid w:val="009E1689"/>
    <w:rsid w:val="00A10512"/>
    <w:rsid w:val="00A154C9"/>
    <w:rsid w:val="00A57E9C"/>
    <w:rsid w:val="00AA0C95"/>
    <w:rsid w:val="00AF773C"/>
    <w:rsid w:val="00B60D01"/>
    <w:rsid w:val="00B730FA"/>
    <w:rsid w:val="00B91BE6"/>
    <w:rsid w:val="00B97364"/>
    <w:rsid w:val="00BF2D75"/>
    <w:rsid w:val="00C4300F"/>
    <w:rsid w:val="00C57250"/>
    <w:rsid w:val="00C818D1"/>
    <w:rsid w:val="00C86BBF"/>
    <w:rsid w:val="00CE43CA"/>
    <w:rsid w:val="00CE58C0"/>
    <w:rsid w:val="00DB60DA"/>
    <w:rsid w:val="00E9677C"/>
    <w:rsid w:val="00F03FE4"/>
    <w:rsid w:val="00F149D7"/>
    <w:rsid w:val="00FB09A7"/>
    <w:rsid w:val="00FD3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24D6"/>
  <w15:chartTrackingRefBased/>
  <w15:docId w15:val="{1EBEF94B-67D2-4C80-8500-9287D487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F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E27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7F8"/>
  </w:style>
  <w:style w:type="character" w:styleId="Lienhypertexte">
    <w:name w:val="Hyperlink"/>
    <w:basedOn w:val="Policepardfaut"/>
    <w:uiPriority w:val="99"/>
    <w:unhideWhenUsed/>
    <w:rsid w:val="002E27F8"/>
    <w:rPr>
      <w:color w:val="0563C1" w:themeColor="hyperlink"/>
      <w:u w:val="single"/>
    </w:rPr>
  </w:style>
  <w:style w:type="table" w:styleId="Grilledutableau">
    <w:name w:val="Table Grid"/>
    <w:basedOn w:val="TableauNormal"/>
    <w:uiPriority w:val="59"/>
    <w:rsid w:val="002E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932EA"/>
    <w:pPr>
      <w:tabs>
        <w:tab w:val="center" w:pos="4536"/>
        <w:tab w:val="right" w:pos="9072"/>
      </w:tabs>
      <w:spacing w:after="0" w:line="240" w:lineRule="auto"/>
    </w:pPr>
  </w:style>
  <w:style w:type="character" w:customStyle="1" w:styleId="En-tteCar">
    <w:name w:val="En-tête Car"/>
    <w:basedOn w:val="Policepardfaut"/>
    <w:link w:val="En-tte"/>
    <w:uiPriority w:val="99"/>
    <w:rsid w:val="005932EA"/>
  </w:style>
  <w:style w:type="paragraph" w:styleId="Paragraphedeliste">
    <w:name w:val="List Paragraph"/>
    <w:basedOn w:val="Normal"/>
    <w:uiPriority w:val="34"/>
    <w:qFormat/>
    <w:rsid w:val="00B97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70423">
      <w:bodyDiv w:val="1"/>
      <w:marLeft w:val="0"/>
      <w:marRight w:val="0"/>
      <w:marTop w:val="0"/>
      <w:marBottom w:val="0"/>
      <w:divBdr>
        <w:top w:val="none" w:sz="0" w:space="0" w:color="auto"/>
        <w:left w:val="none" w:sz="0" w:space="0" w:color="auto"/>
        <w:bottom w:val="none" w:sz="0" w:space="0" w:color="auto"/>
        <w:right w:val="none" w:sz="0" w:space="0" w:color="auto"/>
      </w:divBdr>
    </w:div>
    <w:div w:id="18600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21a839-0952-45a8-ae82-2b2167c10184" xsi:nil="true"/>
    <lcf76f155ced4ddcb4097134ff3c332f xmlns="ebece001-02e1-4084-886d-e25fc92c25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2E7F96661AA4B96AC0EF09132B55C" ma:contentTypeVersion="16" ma:contentTypeDescription="Crée un document." ma:contentTypeScope="" ma:versionID="6e8bd3e29429525f554d0a22d5b98bdb">
  <xsd:schema xmlns:xsd="http://www.w3.org/2001/XMLSchema" xmlns:xs="http://www.w3.org/2001/XMLSchema" xmlns:p="http://schemas.microsoft.com/office/2006/metadata/properties" xmlns:ns2="ebece001-02e1-4084-886d-e25fc92c25e2" xmlns:ns3="ff21a839-0952-45a8-ae82-2b2167c10184" targetNamespace="http://schemas.microsoft.com/office/2006/metadata/properties" ma:root="true" ma:fieldsID="33bb6249afc6b169f3423cff0f5822cc" ns2:_="" ns3:_="">
    <xsd:import namespace="ebece001-02e1-4084-886d-e25fc92c25e2"/>
    <xsd:import namespace="ff21a839-0952-45a8-ae82-2b2167c10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ce001-02e1-4084-886d-e25fc92c2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895c7ed-8006-486b-b2ff-5e8939ca6c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1a839-0952-45a8-ae82-2b2167c1018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9b9b27e-8d02-41c8-beb3-be977aff35a1}" ma:internalName="TaxCatchAll" ma:showField="CatchAllData" ma:web="ff21a839-0952-45a8-ae82-2b2167c10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72FF-A07B-41ED-BBFA-C6C1E0820D68}">
  <ds:schemaRefs>
    <ds:schemaRef ds:uri="http://schemas.microsoft.com/office/2006/metadata/properties"/>
    <ds:schemaRef ds:uri="http://schemas.microsoft.com/office/infopath/2007/PartnerControls"/>
    <ds:schemaRef ds:uri="ff21a839-0952-45a8-ae82-2b2167c10184"/>
    <ds:schemaRef ds:uri="ebece001-02e1-4084-886d-e25fc92c25e2"/>
  </ds:schemaRefs>
</ds:datastoreItem>
</file>

<file path=customXml/itemProps2.xml><?xml version="1.0" encoding="utf-8"?>
<ds:datastoreItem xmlns:ds="http://schemas.openxmlformats.org/officeDocument/2006/customXml" ds:itemID="{178E3EC3-5584-490F-8984-9F59B74B2E56}">
  <ds:schemaRefs>
    <ds:schemaRef ds:uri="http://schemas.microsoft.com/sharepoint/v3/contenttype/forms"/>
  </ds:schemaRefs>
</ds:datastoreItem>
</file>

<file path=customXml/itemProps3.xml><?xml version="1.0" encoding="utf-8"?>
<ds:datastoreItem xmlns:ds="http://schemas.openxmlformats.org/officeDocument/2006/customXml" ds:itemID="{1AFC3DC1-3146-4ED0-94A5-26C0072D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ce001-02e1-4084-886d-e25fc92c25e2"/>
    <ds:schemaRef ds:uri="ff21a839-0952-45a8-ae82-2b2167c10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ADB5C-D1FC-4344-900D-EF5C2CC1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949</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3</cp:revision>
  <dcterms:created xsi:type="dcterms:W3CDTF">2023-01-27T14:42:00Z</dcterms:created>
  <dcterms:modified xsi:type="dcterms:W3CDTF">2023-01-27T14:47:00Z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0x010100FA52E7F96661AA4B96AC0EF09132B55C</vt:lpwstr>
  </property>
  <property fmtid="{D5CDD505-2E9C-101B-9397-08002B2CF9AE}" pid="3" name="MediaServiceImageTags">
    <vt:lpwstr/>
  </property>
</Properties>
</file>